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A7" w:rsidRPr="005651A7" w:rsidRDefault="005651A7" w:rsidP="00565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Администрация Центрального района г. Минска</w:t>
      </w:r>
      <w:bookmarkStart w:id="0" w:name="_GoBack"/>
      <w:bookmarkEnd w:id="0"/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 xml:space="preserve">220004, </w:t>
      </w:r>
      <w:proofErr w:type="spellStart"/>
      <w:r w:rsidRPr="005651A7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651A7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t>, 6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тел. приемной: +375 (17) 302 75 10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факс: +375 (17) 326 42 71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4" w:history="1">
        <w:r w:rsidRPr="005651A7">
          <w:rPr>
            <w:rStyle w:val="a3"/>
            <w:rFonts w:ascii="Times New Roman" w:hAnsi="Times New Roman" w:cs="Times New Roman"/>
            <w:sz w:val="28"/>
            <w:szCs w:val="28"/>
          </w:rPr>
          <w:t>cen.electron@minsk.gov.by</w:t>
        </w:r>
      </w:hyperlink>
    </w:p>
    <w:p w:rsidR="005651A7" w:rsidRPr="005651A7" w:rsidRDefault="005651A7" w:rsidP="00565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Электронный адрес </w:t>
      </w:r>
      <w:hyperlink r:id="rId5" w:history="1">
        <w:r w:rsidRPr="005651A7">
          <w:rPr>
            <w:rStyle w:val="a3"/>
            <w:rFonts w:ascii="Times New Roman" w:hAnsi="Times New Roman" w:cs="Times New Roman"/>
            <w:sz w:val="28"/>
            <w:szCs w:val="28"/>
          </w:rPr>
          <w:t>cen.electron@minsk.gov.by</w:t>
        </w:r>
      </w:hyperlink>
      <w:r w:rsidRPr="005651A7">
        <w:rPr>
          <w:rFonts w:ascii="Times New Roman" w:hAnsi="Times New Roman" w:cs="Times New Roman"/>
          <w:sz w:val="28"/>
          <w:szCs w:val="28"/>
        </w:rPr>
        <w:t> не используется для направления электронных обращений граждан и юридических лиц. Реализовать данную возможность можно с помощью государственной единой (интегрированной) республиканской информационной системы учета и обработки обращений граждан и юридических лиц </w:t>
      </w:r>
      <w:proofErr w:type="spellStart"/>
      <w:r w:rsidRPr="005651A7">
        <w:rPr>
          <w:rFonts w:ascii="Times New Roman" w:hAnsi="Times New Roman" w:cs="Times New Roman"/>
          <w:sz w:val="28"/>
          <w:szCs w:val="28"/>
        </w:rPr>
        <w:fldChar w:fldCharType="begin"/>
      </w:r>
      <w:r w:rsidRPr="005651A7">
        <w:rPr>
          <w:rFonts w:ascii="Times New Roman" w:hAnsi="Times New Roman" w:cs="Times New Roman"/>
          <w:sz w:val="28"/>
          <w:szCs w:val="28"/>
        </w:rPr>
        <w:instrText xml:space="preserve"> HYPERLINK "https://xn--80abnmycp7evc.xn--90ais/" \t "_blank" </w:instrText>
      </w:r>
      <w:r w:rsidRPr="005651A7">
        <w:rPr>
          <w:rFonts w:ascii="Times New Roman" w:hAnsi="Times New Roman" w:cs="Times New Roman"/>
          <w:sz w:val="28"/>
          <w:szCs w:val="28"/>
        </w:rPr>
        <w:fldChar w:fldCharType="separate"/>
      </w:r>
      <w:r w:rsidRPr="005651A7">
        <w:rPr>
          <w:rStyle w:val="a3"/>
          <w:rFonts w:ascii="Times New Roman" w:hAnsi="Times New Roman" w:cs="Times New Roman"/>
          <w:sz w:val="28"/>
          <w:szCs w:val="28"/>
        </w:rPr>
        <w:t>обращения.бел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fldChar w:fldCharType="end"/>
      </w:r>
      <w:r w:rsidRPr="005651A7">
        <w:rPr>
          <w:rFonts w:ascii="Times New Roman" w:hAnsi="Times New Roman" w:cs="Times New Roman"/>
          <w:sz w:val="28"/>
          <w:szCs w:val="28"/>
        </w:rPr>
        <w:t> (интернет сайт).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  <w:u w:val="single"/>
        </w:rPr>
        <w:t>График работы администрации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A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t>: 8:45 - 18:00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A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t>: 8:45 - 16:45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обеденный перерыв: 13:00-14:00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A7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5651A7">
        <w:rPr>
          <w:rFonts w:ascii="Times New Roman" w:hAnsi="Times New Roman" w:cs="Times New Roman"/>
          <w:sz w:val="28"/>
          <w:szCs w:val="28"/>
        </w:rPr>
        <w:t>: выходной</w:t>
      </w:r>
    </w:p>
    <w:p w:rsidR="005651A7" w:rsidRPr="005651A7" w:rsidRDefault="005651A7" w:rsidP="00565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ВНИМАНИЕ! Продолжительность работы в рабочий день, непосредственно предшествующий государственному празднику или праздничному дню, сокращается на один час (ст.116 Трудового кодекса Республики Беларусь).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 </w:t>
      </w:r>
      <w:r w:rsidRPr="005651A7">
        <w:rPr>
          <w:rFonts w:ascii="Times New Roman" w:hAnsi="Times New Roman" w:cs="Times New Roman"/>
          <w:sz w:val="28"/>
          <w:szCs w:val="28"/>
          <w:u w:val="single"/>
        </w:rPr>
        <w:t>Телефон «горячей» линии администрации Центрального района г. Минска</w:t>
      </w:r>
      <w:r w:rsidRPr="005651A7">
        <w:rPr>
          <w:rFonts w:ascii="Times New Roman" w:hAnsi="Times New Roman" w:cs="Times New Roman"/>
          <w:sz w:val="28"/>
          <w:szCs w:val="28"/>
        </w:rPr>
        <w:t>: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+375 (17) 363 24 26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Время работы: по режиму работы администрации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Республики Беларусь от 23.07.2012 №667 «О некоторых вопросах работы с обращениями граждан и юридических лиц, 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 Обращения, поступившие в ходе «горячей линии», не подлежат регистрации.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  <w:u w:val="single"/>
        </w:rPr>
        <w:t>Режим работы службы «Одно окно» администрации Центрального района г. Минска: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понедельник-пятница: с 8:00 до 20:00</w:t>
      </w:r>
    </w:p>
    <w:p w:rsidR="005651A7" w:rsidRPr="005651A7" w:rsidRDefault="005651A7" w:rsidP="005651A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t>суббота: с 9:00 до 13:00</w:t>
      </w:r>
    </w:p>
    <w:p w:rsidR="00EA4211" w:rsidRPr="005651A7" w:rsidRDefault="00EA4211" w:rsidP="00565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211" w:rsidRPr="005651A7" w:rsidSect="00565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7"/>
    <w:rsid w:val="005651A7"/>
    <w:rsid w:val="00A37B71"/>
    <w:rsid w:val="00E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70A"/>
  <w15:chartTrackingRefBased/>
  <w15:docId w15:val="{DD517C5A-F0AD-4F0F-817D-C941700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.electron@minsk.gov.by" TargetMode="External"/><Relationship Id="rId4" Type="http://schemas.openxmlformats.org/officeDocument/2006/relationships/hyperlink" Target="mailto:cen.electron@min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2024-03-29T08:27:00Z</dcterms:created>
  <dcterms:modified xsi:type="dcterms:W3CDTF">2024-03-29T09:53:00Z</dcterms:modified>
</cp:coreProperties>
</file>